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8" w:rsidRDefault="00933C58" w:rsidP="00933C58">
      <w:pPr>
        <w:pStyle w:val="a3"/>
        <w:jc w:val="right"/>
        <w:rPr>
          <w:i/>
          <w:sz w:val="22"/>
          <w:lang w:val="en-US"/>
        </w:rPr>
      </w:pPr>
      <w:r>
        <w:rPr>
          <w:i/>
          <w:sz w:val="22"/>
        </w:rPr>
        <w:t>Форма № 4.</w:t>
      </w: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2"/>
        <w:gridCol w:w="3572"/>
        <w:gridCol w:w="3572"/>
      </w:tblGrid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СОГЛАСОВАНО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УТВЕРЖДАЮ</w:t>
            </w: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__________________________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__________________________</w:t>
            </w: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proofErr w:type="spellStart"/>
            <w:r>
              <w:t>__________________г</w:t>
            </w:r>
            <w:proofErr w:type="spellEnd"/>
            <w:r>
              <w:t>.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proofErr w:type="spellStart"/>
            <w:r>
              <w:t>__________________г</w:t>
            </w:r>
            <w:proofErr w:type="spellEnd"/>
            <w:r>
              <w:t>.</w:t>
            </w:r>
          </w:p>
        </w:tc>
      </w:tr>
    </w:tbl>
    <w:p w:rsidR="00B2424A" w:rsidRPr="007A3426" w:rsidRDefault="00B2424A" w:rsidP="00933C58">
      <w:pPr>
        <w:pStyle w:val="a3"/>
        <w:jc w:val="right"/>
        <w:rPr>
          <w:i/>
          <w:sz w:val="22"/>
          <w:lang w:val="en-US"/>
        </w:rPr>
      </w:pPr>
    </w:p>
    <w:tbl>
      <w:tblPr>
        <w:tblW w:w="0" w:type="auto"/>
        <w:tblInd w:w="-1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"/>
        <w:gridCol w:w="9781"/>
        <w:gridCol w:w="283"/>
      </w:tblGrid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F43F11" w:rsidRDefault="00CC786D" w:rsidP="00F43F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43F11" w:rsidRPr="00F43F11">
              <w:rPr>
                <w:b/>
                <w:sz w:val="24"/>
                <w:szCs w:val="24"/>
              </w:rPr>
              <w:t>Капитальный ремонт сети водопровода от ВЗУ-6 диаметр 600мм</w:t>
            </w:r>
          </w:p>
          <w:p w:rsidR="00933C58" w:rsidRPr="00F43F11" w:rsidRDefault="00F43F11" w:rsidP="00F43F11">
            <w:pPr>
              <w:jc w:val="center"/>
              <w:rPr>
                <w:b/>
                <w:sz w:val="24"/>
                <w:szCs w:val="24"/>
              </w:rPr>
            </w:pPr>
            <w:r w:rsidRPr="00F43F11">
              <w:rPr>
                <w:b/>
                <w:sz w:val="24"/>
                <w:szCs w:val="24"/>
              </w:rPr>
              <w:t>протяженность ориентировочно 0,06км</w:t>
            </w:r>
            <w:r w:rsidR="00CC786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</w:tr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:rsidR="00933C58" w:rsidRPr="007A3426" w:rsidRDefault="00933C58" w:rsidP="00497764">
            <w:pPr>
              <w:pStyle w:val="a3"/>
              <w:jc w:val="center"/>
              <w:rPr>
                <w:i/>
                <w:sz w:val="22"/>
                <w:vertAlign w:val="superscript"/>
              </w:rPr>
            </w:pPr>
            <w:r w:rsidRPr="007A3426">
              <w:rPr>
                <w:i/>
                <w:sz w:val="22"/>
                <w:vertAlign w:val="superscript"/>
              </w:rPr>
              <w:t>(наименование стройки)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</w:tr>
    </w:tbl>
    <w:p w:rsidR="00933C58" w:rsidRPr="002E24D9" w:rsidRDefault="00933C58" w:rsidP="00933C58">
      <w:pPr>
        <w:rPr>
          <w:sz w:val="28"/>
          <w:szCs w:val="28"/>
          <w:lang w:val="en-US"/>
        </w:rPr>
      </w:pPr>
    </w:p>
    <w:p w:rsidR="00933C58" w:rsidRDefault="00CC786D" w:rsidP="00933C58">
      <w:pPr>
        <w:pStyle w:val="a3"/>
        <w:jc w:val="center"/>
        <w:rPr>
          <w:b/>
          <w:caps/>
          <w:sz w:val="28"/>
        </w:rPr>
      </w:pPr>
      <w:r>
        <w:rPr>
          <w:b/>
          <w:caps/>
          <w:sz w:val="28"/>
        </w:rPr>
        <w:t>Локальный СМЕТный расчет №1</w:t>
      </w:r>
    </w:p>
    <w:p w:rsidR="00F43F11" w:rsidRDefault="00F43F11" w:rsidP="00933C58">
      <w:pPr>
        <w:pStyle w:val="a3"/>
        <w:jc w:val="center"/>
        <w:rPr>
          <w:rFonts w:ascii="Arial" w:hAnsi="Arial"/>
          <w:b/>
          <w:sz w:val="22"/>
          <w:lang w:val="en-US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3969"/>
        <w:gridCol w:w="5812"/>
      </w:tblGrid>
      <w:tr w:rsidR="00933C58" w:rsidRPr="002E24D9">
        <w:tc>
          <w:tcPr>
            <w:tcW w:w="3969" w:type="dxa"/>
          </w:tcPr>
          <w:p w:rsidR="00933C58" w:rsidRPr="002E24D9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 w:rsidRPr="002E24D9">
              <w:rPr>
                <w:i/>
              </w:rPr>
              <w:t>Основание: чертежи №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33C58" w:rsidRPr="002E24D9" w:rsidRDefault="00F43F11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t>ДП116-2021/05-029/1-ТКР</w:t>
            </w:r>
            <w:proofErr w:type="gramStart"/>
            <w:r>
              <w:t>.С</w:t>
            </w:r>
            <w:proofErr w:type="gramEnd"/>
            <w:r>
              <w:t xml:space="preserve"> л.1-3</w:t>
            </w:r>
          </w:p>
        </w:tc>
      </w:tr>
      <w:tr w:rsidR="00933C58">
        <w:tc>
          <w:tcPr>
            <w:tcW w:w="3969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jc w:val="center"/>
              <w:rPr>
                <w:b/>
                <w:i/>
              </w:rPr>
            </w:pPr>
          </w:p>
        </w:tc>
      </w:tr>
      <w:tr w:rsidR="00933C58">
        <w:tc>
          <w:tcPr>
            <w:tcW w:w="3969" w:type="dxa"/>
          </w:tcPr>
          <w:p w:rsidR="00933C58" w:rsidRPr="00491535" w:rsidRDefault="000A50E8" w:rsidP="00267ADD">
            <w:pPr>
              <w:pStyle w:val="a3"/>
              <w:tabs>
                <w:tab w:val="clear" w:pos="4153"/>
                <w:tab w:val="center" w:pos="3719"/>
              </w:tabs>
              <w:ind w:right="34"/>
              <w:rPr>
                <w:i/>
              </w:rPr>
            </w:pPr>
            <w:r w:rsidRPr="00491535">
              <w:rPr>
                <w:i/>
              </w:rPr>
              <w:t>Составлена в базовых ценах</w:t>
            </w:r>
            <w:r>
              <w:rPr>
                <w:i/>
              </w:rPr>
              <w:t xml:space="preserve"> </w:t>
            </w:r>
            <w:smartTag w:uri="urn:schemas-microsoft-com:office:smarttags" w:element="metricconverter">
              <w:smartTagPr>
                <w:attr w:name="ProductID" w:val="2001 г"/>
              </w:smartTagPr>
              <w:r>
                <w:rPr>
                  <w:i/>
                </w:rPr>
                <w:t>2001 г</w:t>
              </w:r>
            </w:smartTag>
            <w:r>
              <w:rPr>
                <w:i/>
              </w:rPr>
              <w:t>. с пересчетом в текущие цены, нормативная база внесена в федеральный реестр на основании приказов Минстроя РФ от 28.02.2017 г. №273/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 xml:space="preserve"> - №362/</w:t>
            </w:r>
            <w:proofErr w:type="spellStart"/>
            <w:r>
              <w:rPr>
                <w:i/>
              </w:rPr>
              <w:t>пр</w:t>
            </w:r>
            <w:proofErr w:type="spellEnd"/>
            <w:r w:rsidRPr="00491535">
              <w:rPr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:rsidR="00933C58" w:rsidRDefault="003E2FDC" w:rsidP="00404191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rPr>
                <w:i/>
              </w:rPr>
              <w:t xml:space="preserve"> 200</w:t>
            </w:r>
            <w:r w:rsidRPr="00267ADD">
              <w:rPr>
                <w:i/>
              </w:rPr>
              <w:t>1</w:t>
            </w:r>
            <w:r w:rsidR="00933C58">
              <w:rPr>
                <w:i/>
              </w:rPr>
              <w:t>г.</w:t>
            </w:r>
            <w:r w:rsidR="00267ADD">
              <w:rPr>
                <w:i/>
              </w:rPr>
              <w:t>/201</w:t>
            </w:r>
            <w:r w:rsidR="00404191">
              <w:rPr>
                <w:i/>
              </w:rPr>
              <w:t>9</w:t>
            </w:r>
            <w:r w:rsidR="00267ADD">
              <w:rPr>
                <w:i/>
              </w:rPr>
              <w:t>г./</w:t>
            </w:r>
            <w:proofErr w:type="spellStart"/>
            <w:r w:rsidR="00267ADD">
              <w:rPr>
                <w:i/>
              </w:rPr>
              <w:t>_____зона</w:t>
            </w:r>
            <w:proofErr w:type="spellEnd"/>
          </w:p>
        </w:tc>
      </w:tr>
    </w:tbl>
    <w:p w:rsidR="00933C58" w:rsidRDefault="00933C58" w:rsidP="00933C58">
      <w:pPr>
        <w:pStyle w:val="a3"/>
        <w:jc w:val="center"/>
        <w:rPr>
          <w:b/>
          <w:sz w:val="28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3544"/>
        <w:gridCol w:w="1275"/>
        <w:gridCol w:w="1767"/>
      </w:tblGrid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Сметная стоимость работ</w:t>
            </w:r>
            <w:r w:rsidRPr="00267ADD">
              <w:rPr>
                <w:b/>
                <w:i/>
              </w:rPr>
              <w:t>:</w:t>
            </w:r>
            <w:r>
              <w:rPr>
                <w:b/>
                <w:i/>
              </w:rPr>
              <w:t>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</w:p>
        </w:tc>
        <w:tc>
          <w:tcPr>
            <w:tcW w:w="1275" w:type="dxa"/>
          </w:tcPr>
          <w:p w:rsidR="00933C58" w:rsidRPr="003D77FF" w:rsidRDefault="00F43F11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  <w:rPr>
                <w:b/>
              </w:rPr>
            </w:pPr>
            <w:r>
              <w:rPr>
                <w:b/>
              </w:rPr>
              <w:t>1 615 970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Руб.</w:t>
            </w:r>
          </w:p>
        </w:tc>
      </w:tr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Трудоемкость работ</w:t>
            </w:r>
            <w:r w:rsidRPr="00147F42">
              <w:rPr>
                <w:i/>
              </w:rPr>
              <w:t>:</w:t>
            </w:r>
            <w:r>
              <w:rPr>
                <w:i/>
              </w:rPr>
              <w:t xml:space="preserve"> _____________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</w:tcPr>
          <w:p w:rsidR="00933C58" w:rsidRPr="003D77FF" w:rsidRDefault="00F43F11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407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  <w:sz w:val="12"/>
              </w:rPr>
            </w:pPr>
            <w:r>
              <w:rPr>
                <w:i/>
              </w:rPr>
              <w:t>Чел</w:t>
            </w:r>
            <w:proofErr w:type="gramStart"/>
            <w:r>
              <w:rPr>
                <w:i/>
              </w:rPr>
              <w:t>.ч</w:t>
            </w:r>
            <w:proofErr w:type="gramEnd"/>
            <w:r>
              <w:rPr>
                <w:i/>
              </w:rPr>
              <w:t>ас.</w:t>
            </w:r>
          </w:p>
        </w:tc>
      </w:tr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Средства на оплату труда</w:t>
            </w:r>
            <w:r>
              <w:rPr>
                <w:i/>
                <w:lang w:val="en-US"/>
              </w:rPr>
              <w:t>:</w:t>
            </w:r>
            <w:r>
              <w:rPr>
                <w:i/>
              </w:rPr>
              <w:t xml:space="preserve"> 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</w:tcPr>
          <w:p w:rsidR="00933C58" w:rsidRPr="003D77FF" w:rsidRDefault="00F43F11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3 167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Руб.</w:t>
            </w:r>
          </w:p>
        </w:tc>
      </w:tr>
    </w:tbl>
    <w:p w:rsidR="00497764" w:rsidRDefault="00F43F11">
      <w:pPr>
        <w:pStyle w:val="a3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cantSplit/>
          <w:trHeight w:val="220"/>
        </w:trPr>
        <w:tc>
          <w:tcPr>
            <w:tcW w:w="426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№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Обосно</w:t>
            </w:r>
            <w:proofErr w:type="spellEnd"/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587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ЦЕНА ЕДИНИЦЫ</w:t>
            </w:r>
          </w:p>
        </w:tc>
        <w:tc>
          <w:tcPr>
            <w:tcW w:w="3260" w:type="dxa"/>
            <w:gridSpan w:val="3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ОБЩАЯ СТОИМОСТЬ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.р</w:t>
            </w:r>
            <w:proofErr w:type="gramEnd"/>
            <w:r>
              <w:rPr>
                <w:rFonts w:ascii="Arial" w:hAnsi="Arial"/>
                <w:sz w:val="16"/>
              </w:rPr>
              <w:t>аб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>
        <w:trPr>
          <w:cantSplit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>/</w:t>
            </w:r>
            <w:proofErr w:type="spellStart"/>
            <w:r>
              <w:rPr>
                <w:rFonts w:ascii="Arial" w:hAnsi="Arial"/>
                <w:sz w:val="16"/>
              </w:rPr>
              <w:t>п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вание</w:t>
            </w:r>
            <w:proofErr w:type="spellEnd"/>
          </w:p>
        </w:tc>
        <w:tc>
          <w:tcPr>
            <w:tcW w:w="1587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 и затрат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Кол-во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>
        <w:trPr>
          <w:cantSplit/>
        </w:trPr>
        <w:tc>
          <w:tcPr>
            <w:tcW w:w="426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</w:t>
            </w:r>
          </w:p>
        </w:tc>
        <w:tc>
          <w:tcPr>
            <w:tcW w:w="1587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единич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</w:tr>
    </w:tbl>
    <w:p w:rsidR="00497764" w:rsidRDefault="00497764">
      <w:pPr>
        <w:rPr>
          <w:sz w:val="2"/>
        </w:rPr>
      </w:pP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tblHeader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</w:t>
            </w:r>
          </w:p>
        </w:tc>
      </w:tr>
      <w:tr w:rsidR="00497764" w:rsidTr="00F43F11">
        <w:trPr>
          <w:tblHeader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P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F43F11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F43F11">
              <w:rPr>
                <w:rFonts w:ascii="Arial" w:hAnsi="Arial"/>
                <w:b/>
                <w:color w:val="000000"/>
                <w:sz w:val="18"/>
              </w:rPr>
              <w:t>.Земляные работы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ТЕР01-01-009-08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в отвал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81,99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ТЕР01-01-022-08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с погрузкой на а/самосвалы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10,59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0,09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1,85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</w:t>
            </w:r>
            <w:r>
              <w:rPr>
                <w:rFonts w:ascii="Arial" w:hAnsi="Arial"/>
                <w:sz w:val="16"/>
              </w:rPr>
              <w:lastRenderedPageBreak/>
              <w:t>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Перевозка грузов I класса </w:t>
            </w:r>
            <w:r>
              <w:rPr>
                <w:rFonts w:ascii="Arial" w:hAnsi="Arial"/>
                <w:sz w:val="16"/>
              </w:rPr>
              <w:lastRenderedPageBreak/>
              <w:t>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5,1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62,42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ТЕР01-02-061-02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вручную траншей, пазух котлованов и ям,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595,84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595,84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97,20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л.с.), группа грунтов 2 (в том числе сущ</w:t>
            </w:r>
            <w:proofErr w:type="gramStart"/>
            <w:r>
              <w:rPr>
                <w:rFonts w:ascii="Arial" w:hAnsi="Arial"/>
                <w:sz w:val="16"/>
              </w:rPr>
              <w:t>.к</w:t>
            </w:r>
            <w:proofErr w:type="gramEnd"/>
            <w:r>
              <w:rPr>
                <w:rFonts w:ascii="Arial" w:hAnsi="Arial"/>
                <w:sz w:val="16"/>
              </w:rPr>
              <w:t>олодцев)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11,98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65,49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3,13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0,76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1,78</w:t>
            </w: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P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F43F11">
              <w:rPr>
                <w:rFonts w:ascii="Arial" w:hAnsi="Arial"/>
                <w:b/>
                <w:color w:val="000000"/>
                <w:sz w:val="18"/>
              </w:rPr>
              <w:t>2</w:t>
            </w:r>
            <w:proofErr w:type="gramEnd"/>
            <w:r w:rsidRPr="00F43F11">
              <w:rPr>
                <w:rFonts w:ascii="Arial" w:hAnsi="Arial"/>
                <w:b/>
                <w:color w:val="000000"/>
                <w:sz w:val="18"/>
              </w:rPr>
              <w:t>. Хозяйственно-питьевой  водопровод В</w:t>
            </w:r>
            <w:proofErr w:type="gramStart"/>
            <w:r w:rsidRPr="00F43F11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(наружные сети)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ТЕР22-01-011-12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Демонтаж стальных водопроводных труб с гидравлическим испытанием диаметром 600 мм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[Табл.2 №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>/</w:t>
            </w:r>
            <w:proofErr w:type="spellStart"/>
            <w:r>
              <w:rPr>
                <w:rFonts w:ascii="Arial" w:hAnsi="Arial"/>
                <w:sz w:val="16"/>
              </w:rPr>
              <w:t>п</w:t>
            </w:r>
            <w:proofErr w:type="spellEnd"/>
            <w:r>
              <w:rPr>
                <w:rFonts w:ascii="Arial" w:hAnsi="Arial"/>
                <w:sz w:val="16"/>
              </w:rPr>
              <w:t xml:space="preserve"> 5 Сети инженерно-технического обеспечения: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=0,6; Кзм=0,6; Кэм=0,6; Км=0; Ком=0; Коб=0; Ктр=0,6)]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30773,47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5844,30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24929,17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2383,26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249,29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219,86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6,90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2,20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Устройство основания под трубопроводы </w:t>
            </w:r>
            <w:r>
              <w:rPr>
                <w:rFonts w:ascii="Arial" w:hAnsi="Arial"/>
                <w:sz w:val="16"/>
              </w:rPr>
              <w:lastRenderedPageBreak/>
              <w:t>песчаного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</w:t>
            </w:r>
            <w:r>
              <w:rPr>
                <w:rFonts w:ascii="Arial" w:hAnsi="Arial"/>
                <w:sz w:val="16"/>
              </w:rPr>
              <w:lastRenderedPageBreak/>
              <w:t>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692,40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31,36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1,57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ТЕР22-01-021-13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трубопроводов из полиэтиленовых труб диаметром 630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0,00995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31542,09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5737,14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24150,63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1570,91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240,30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773,20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155,69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1,55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Труба напорная из полиэтилена PE 100 питьевая ПЭ100 SDR13,6, размером 630х46,3 мм (ГОСТ 18599-2001, ГОСТ </w:t>
            </w:r>
            <w:proofErr w:type="gramStart"/>
            <w:r>
              <w:rPr>
                <w:rFonts w:ascii="Arial" w:hAnsi="Arial"/>
                <w:sz w:val="16"/>
              </w:rPr>
              <w:t>Р</w:t>
            </w:r>
            <w:proofErr w:type="gramEnd"/>
            <w:r>
              <w:rPr>
                <w:rFonts w:ascii="Arial" w:hAnsi="Arial"/>
                <w:sz w:val="16"/>
              </w:rPr>
              <w:t xml:space="preserve"> 52134-2003) (16962,9/1,2/8,87*1,102)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1756,21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17562,10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ТЕР22-03-002-01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полиэтиленовых фасонных частей отводов, колен, патрубков, переходов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358,77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240,55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48,11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4,80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0,52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507-0775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Соединительная арматура трубопроводов, переход диаметром 90х75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82,60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-16,52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Отвод 45° ПЭ SDR13,6-630х46,3 3хсекционный сварной полиэтиленовый(27609/1,2/8,87*1,102)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2858,43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5716,86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фасонных частей стальных сварных диаметром 300-800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17986,56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1397,69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10523,43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420,94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154,10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81,24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6,16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3,25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103-1009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Фасонные стальные сварные части, диаметр до 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-0,04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5500,00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Переход сталь </w:t>
            </w:r>
            <w:proofErr w:type="spellStart"/>
            <w:r>
              <w:rPr>
                <w:rFonts w:ascii="Arial" w:hAnsi="Arial"/>
                <w:sz w:val="16"/>
              </w:rPr>
              <w:t>Дн</w:t>
            </w:r>
            <w:proofErr w:type="spellEnd"/>
            <w:r>
              <w:rPr>
                <w:rFonts w:ascii="Arial" w:hAnsi="Arial"/>
                <w:sz w:val="16"/>
              </w:rPr>
              <w:t xml:space="preserve"> 610х12,5-508х11,0(21702,6/1,2/8,87*1,102)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2246,92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2246,92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ТЕР22-01-012-12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стальных водопроводных труб с пневматическим испытанием диаметром 600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0,0005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1065916,82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10926,30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47978,82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4724,10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23,99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1290,00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458,65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0,23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103-0236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и спирально-шовные группы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  <w:r>
              <w:rPr>
                <w:rFonts w:ascii="Arial" w:hAnsi="Arial"/>
                <w:sz w:val="16"/>
              </w:rPr>
              <w:t xml:space="preserve"> и Б с сопротивлением по разрыву 38 кгс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-0,502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103-0240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Arial" w:hAnsi="Arial"/>
                <w:sz w:val="16"/>
              </w:rPr>
              <w:t>прямошовные</w:t>
            </w:r>
            <w:proofErr w:type="spellEnd"/>
            <w:r>
              <w:rPr>
                <w:rFonts w:ascii="Arial" w:hAnsi="Arial"/>
                <w:sz w:val="16"/>
              </w:rPr>
              <w:t xml:space="preserve"> и спирально-шовные группы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  <w:r>
              <w:rPr>
                <w:rFonts w:ascii="Arial" w:hAnsi="Arial"/>
                <w:sz w:val="16"/>
              </w:rPr>
              <w:t xml:space="preserve"> и Б с сопротивлением по разрыву 38 кгс/мм2, наружный диаметр 630 мм, толщина стенки 12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1456,00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ТЕРм12-12-002-18прим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Арматура фланцевая с ручным приводом или без привода водопроводная на </w:t>
            </w:r>
            <w:r>
              <w:rPr>
                <w:rFonts w:ascii="Arial" w:hAnsi="Arial"/>
                <w:sz w:val="16"/>
              </w:rPr>
              <w:lastRenderedPageBreak/>
              <w:t>условное давление до 10 МПа, диаметр условного прохода 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1996,31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291,98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1484,22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1996,31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1484,22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37,10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37,10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Затвор поворотный ЗПВС с редуктором Dn600 Pn10(212801,66/1,2/8,87*1,102)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22031,89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22031,89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ЛИТОЙ С ПП ПОКРЫТИЕМ РАСТОЧЕННЫЙ ПОД ПОЛИЭТИЛЕНОВУЮ ВТУЛКУ ПЭ D630 PN16 (96539,5/1,2/8,87*1,102)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9994,98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19989,96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ВТУЛКА ПНД SDR 13,6 D 630 ММ СВАРНАЯ (18857/1,2/8,87*1,102)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1952,31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3904,62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СТАЛЬНОЙ ПЛОСКИЙ ДУ 600 РУ16 ГОСТ 12820-80 ПРИВАРНОЙ (20616,29/1,2/8,87*1,102)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2134,46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2134,46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ТЕР22-06-002-13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Промывка без дезинфекции трубопроводов диаметром 600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км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2919,55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61,80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 (гидроизоляция существующей камеры)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3,60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ТЕР46-03-017-05прим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Заделка  гильзы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заделки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1675,95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497,96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33,23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77793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2482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64,95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18,67</w:t>
            </w: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73576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77 793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(2-054.0-3 Технологические трубопроводы) (90%)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(1-008.0-3 Конструкции из кирпича и блоков)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(1-040.1-3 Работы по реконструкции зданий и сооружений: усиление и замена существующих конструкций, возведение отдельных конструктивных элементов (кроме работ по приготовлению материалов в построечных условиях)) (103%)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78 523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(2-054.0-3 Технологические трубопроводы)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(1-008.0-3 Конструкции из кирпича и блоков) (69%)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(1-040.1-3 Работы по реконструкции зданий и сооружений: усиление и замена существующих конструкций, возведение отдельных конструктивных элементов (кроме работ по приготовлению материалов в построечных условиях)) (59%)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78 939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P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       </w:t>
            </w:r>
            <w:proofErr w:type="gramStart"/>
            <w:r w:rsidRPr="00F43F11">
              <w:rPr>
                <w:rFonts w:ascii="Arial" w:hAnsi="Arial"/>
                <w:b/>
                <w:color w:val="000000"/>
                <w:sz w:val="18"/>
              </w:rPr>
              <w:t>Р</w:t>
            </w:r>
            <w:proofErr w:type="gramEnd"/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3. Хозяйственно-питьевой водопровод  В</w:t>
            </w:r>
            <w:proofErr w:type="gramStart"/>
            <w:r w:rsidRPr="00F43F11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(внутренние сети)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Демонтажные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ТЕРм12-02-007-17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Демонтаж Трубопровод из стальных труб с фланцами и сварными стыками на условное давление не более 10 МПа, из готовых узлов в каналах и траншеях, диаметр труб наружный 480 мм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[Табл.3 №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>/</w:t>
            </w:r>
            <w:proofErr w:type="spellStart"/>
            <w:r>
              <w:rPr>
                <w:rFonts w:ascii="Arial" w:hAnsi="Arial"/>
                <w:sz w:val="16"/>
              </w:rPr>
              <w:t>п</w:t>
            </w:r>
            <w:proofErr w:type="spellEnd"/>
            <w:r>
              <w:rPr>
                <w:rFonts w:ascii="Arial" w:hAnsi="Arial"/>
                <w:sz w:val="16"/>
              </w:rPr>
              <w:t xml:space="preserve"> 3 Обор., не </w:t>
            </w:r>
            <w:proofErr w:type="spellStart"/>
            <w:r>
              <w:rPr>
                <w:rFonts w:ascii="Arial" w:hAnsi="Arial"/>
                <w:sz w:val="16"/>
              </w:rPr>
              <w:t>пригод</w:t>
            </w:r>
            <w:proofErr w:type="spellEnd"/>
            <w:r>
              <w:rPr>
                <w:rFonts w:ascii="Arial" w:hAnsi="Arial"/>
                <w:sz w:val="16"/>
              </w:rPr>
              <w:t xml:space="preserve">. для </w:t>
            </w:r>
            <w:proofErr w:type="spellStart"/>
            <w:r>
              <w:rPr>
                <w:rFonts w:ascii="Arial" w:hAnsi="Arial"/>
                <w:sz w:val="16"/>
              </w:rPr>
              <w:t>дальнейш</w:t>
            </w:r>
            <w:proofErr w:type="spellEnd"/>
            <w:r>
              <w:rPr>
                <w:rFonts w:ascii="Arial" w:hAnsi="Arial"/>
                <w:sz w:val="16"/>
              </w:rPr>
              <w:t>. исп., с разбор. и резкой на части: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=0,5; Кзм=0,5; Кэм=0,5; Км=0; Ком=0; Коб=0; Ктр=0,5)]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5364,15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857,83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4506,32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549,77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109,00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13,30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3,06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ТЕРр66-38-2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Заполнение трубопроводов или межтрубного пространства при трубах в футляре бетоном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заполнения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628,23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75,40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3,03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0,77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ТЕР46-04-009-02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бетонных оснований под полы на щебне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2,23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219,76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161,88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360,99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34,23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7,80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17,39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4,15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ТЕРр51-1-1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внутри здания в котлованах глубиной до 3 м площадью до 10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0,078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6513,94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4255,46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667,00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52,03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ТЕРр66-3-1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кирпичной кладки дымового канала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41,09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41,09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6,44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5,15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ТЕРпг01-01-001-041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21,05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39,21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825,37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639,29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12,16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17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21,05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272,81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Трубопровод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ТЕРм12-02-007-16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Трубопровод из стальных труб с фланцами и сварными стыками на условное давление не более 10 МПа, из готовых узлов в каналах и траншеях, диаметр труб наружный 426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9111,47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1676,31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6830,11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378,93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136,60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34,23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4,26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0,68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электросварная 426х8(6600/1,2/8,87*1,102)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683,31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1366,62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ТЕРм12-02-007-18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Трубопровод из стальных труб с фланцами и сварными стыками на условное давление не более 10 МПа, из готовых узлов в каналах и траншеях, диаметр труб наружный 630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10834,38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1975,37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7914,74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440,36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633,18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251,00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39,78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20,08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3,18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электросварная 630*12(11236/1,2/8,87*1,102)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1163,29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9306,32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ТЕРм12-02-006-15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Трубопровод из стальных труб с фланцами и сварными стыками на условное давление не более 2,5 МПа из готовых узлов в каналах и траншеях, диаметр труб наружный 530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0,075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5994,49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1455,95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3987,32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299,05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185,00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13,88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1,46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электросварная 530*10(7859/1,2/8,87*1,102)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813,66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6102,45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ТЕР22-03-001-06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фасонных частей стальных сварных диаметром 300-800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фасонных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17986,56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1397,69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10523,43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3525,37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2062,59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154,10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81,24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30,20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15,92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103-1009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Фасонные стальные сварные части, диаметр до 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-0,196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5500,00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-1078,00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Отвод 426х8 стальной 90 градусов крутоизогнутый (17658/1,2/8,87*1,102)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1828,18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3656,36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Переход К-1-610х12,5-508х11,0 (18657,2/1,2/8,87*1,102)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1931,63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1931,63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стальной плоский приварной Ду400 (6720,66/1,2/8,87*1,102)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695,80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1391,60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стальной плоский приварной Ду500 (13629,31/1,2/8,87*1</w:t>
            </w:r>
            <w:r>
              <w:rPr>
                <w:rFonts w:ascii="Arial" w:hAnsi="Arial"/>
                <w:sz w:val="16"/>
              </w:rPr>
              <w:lastRenderedPageBreak/>
              <w:t>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1411,08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1411,08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Фланец стальной плоский приварной Ду600 (20616,29/1,2/8,87*1,102)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2134,46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4268,92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ТЕРм12-02-007-18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Трубопровод из стальных труб с фланцами и сварными стыками на условное давление не более 10 МПа, из готовых узлов в каналах и траншеях, диаметр труб наружный 630 мм (гильза)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10834,38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1975,37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7914,74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440,36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158,29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251,00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39,78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электросварная 630*12(11236/1,2/8,87*1,102)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1163,29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ТЕР13-03-002-04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Огрунтовка</w:t>
            </w:r>
            <w:proofErr w:type="spellEnd"/>
            <w:r>
              <w:rPr>
                <w:rFonts w:ascii="Arial" w:hAnsi="Arial"/>
                <w:sz w:val="16"/>
              </w:rPr>
              <w:t xml:space="preserve"> металлических поверхностей за один раз грунтовкой ГФ-021 (за 2 раза)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660,22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18,76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11,63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10,62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6,58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ТЕР13-03-004-26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Окраска металлических </w:t>
            </w:r>
            <w:proofErr w:type="spellStart"/>
            <w:r>
              <w:rPr>
                <w:rFonts w:ascii="Arial" w:hAnsi="Arial"/>
                <w:sz w:val="16"/>
              </w:rPr>
              <w:t>огрунтованных</w:t>
            </w:r>
            <w:proofErr w:type="spellEnd"/>
            <w:r>
              <w:rPr>
                <w:rFonts w:ascii="Arial" w:hAnsi="Arial"/>
                <w:sz w:val="16"/>
              </w:rPr>
              <w:t xml:space="preserve"> поверхностей эмалью ПФ-115 (за 2 раза)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12,34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961,52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4,75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ТЕР46-03-002-16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Сверление установками алмазного бурения в железобетонных конструкциях горизонтальных отверстий глубиной 200 мм диаметром 160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10368,97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503,68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2096,72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41,93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64,00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1,20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ТЕР46-03-002-32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 каждые 10 мм изменения глубины сверления добавляется или исключается к расценке 46-03-002-16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[к=13: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=13; Кзм=13; Кэм=13; Км=13; Ком=13; Коб=0; Ктр=13)]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6455,41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139,10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1266,72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370,89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12,67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17,68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0,39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ТЕР46-03-002-32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 каждые 10 мм изменения глубины сверления добавляется или исключается к расценке 46-03-002-16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[к=31: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=31; Кзм=31; Кэм=31; Км=31; Ком=31; Коб=0; Ктр=31)]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15393,67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3020,64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884,43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153,94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30,21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42,16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93,00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0,93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101-7684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Коронка алмазная буровая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5607,65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5607,65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ТЕР09-03-039-01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опорных конструкций для крепления трубопроводов внутри зданий и сооружений массой до 0,1 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1131,72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595,23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303,55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80,22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201-0778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Прочие индивидуальные сварные конструкции, масса сборочной единицы до 0,1 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11622,00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Канал КН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бетонной подготовки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P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0,0074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бетона, бутобетона и железобетона в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54923,29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1550,40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406,43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11,47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1,33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0,13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В3,5 (М50)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-0,7548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487,00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-367,59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крупность заполнителя 20 мм,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0,7548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483,00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ТЕР06-01-064-01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Строительство отдельных конструкций емкостных сооружений, устройство лотков в сооружениях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0,0348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железобетона в 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137244,11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23447,42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17409,65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2031,12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4776,10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605,86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70,68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2732,80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183,48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95,10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6,39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класса А-I,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-II, А-III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-0,22968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5650,00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-1297,69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204-0021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Горячекатаная арматурная сталь периодического профиля класса </w:t>
            </w:r>
            <w:proofErr w:type="gramStart"/>
            <w:r>
              <w:rPr>
                <w:rFonts w:ascii="Arial" w:hAnsi="Arial"/>
                <w:sz w:val="16"/>
              </w:rPr>
              <w:t>А</w:t>
            </w:r>
            <w:proofErr w:type="gramEnd"/>
            <w:r>
              <w:rPr>
                <w:rFonts w:ascii="Arial" w:hAnsi="Arial"/>
                <w:sz w:val="16"/>
              </w:rPr>
              <w:t>-III,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0,3215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7242,00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2328,30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Горячекатаная арматурная сталь гладкая класса А-</w:t>
            </w:r>
            <w:proofErr w:type="gramStart"/>
            <w:r>
              <w:rPr>
                <w:rFonts w:ascii="Arial" w:hAnsi="Arial"/>
                <w:sz w:val="16"/>
              </w:rPr>
              <w:t>I</w:t>
            </w:r>
            <w:proofErr w:type="gramEnd"/>
            <w:r>
              <w:rPr>
                <w:rFonts w:ascii="Arial" w:hAnsi="Arial"/>
                <w:sz w:val="16"/>
              </w:rPr>
              <w:t>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0,0077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6726,00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Горячекатаная арматурная сталь гладкая класса А-</w:t>
            </w:r>
            <w:proofErr w:type="gramStart"/>
            <w:r>
              <w:rPr>
                <w:rFonts w:ascii="Arial" w:hAnsi="Arial"/>
                <w:sz w:val="16"/>
              </w:rPr>
              <w:t>I</w:t>
            </w:r>
            <w:proofErr w:type="gramEnd"/>
            <w:r>
              <w:rPr>
                <w:rFonts w:ascii="Arial" w:hAnsi="Arial"/>
                <w:sz w:val="16"/>
              </w:rPr>
              <w:t>, диаметром 8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0,01224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6345,00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204-0036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Надбавки к ценам заготовок за сборку и сварку каркасов и сеток плоских, диаметром 10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0,3292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1419,00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204-0035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Надбавки к ценам заготовок за сборку и сварку каркасов и сеток плоских, диаметром 8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0,01224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1610,00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ТЕР06-01-015-08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Установка закладных деталей весом до 20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0,13274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7302,02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469,09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32,93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969,27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4,37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8,39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ТЕР09-03-049-01прим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Монтаж съемных металлических крышек перекрытия канала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3664,40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3544,49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119,91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7,19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471,97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28,32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0,03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</w:t>
            </w:r>
            <w:r>
              <w:rPr>
                <w:rFonts w:ascii="Arial" w:hAnsi="Arial"/>
                <w:sz w:val="16"/>
              </w:rPr>
              <w:lastRenderedPageBreak/>
              <w:t>0850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Конструкции </w:t>
            </w:r>
            <w:r>
              <w:rPr>
                <w:rFonts w:ascii="Arial" w:hAnsi="Arial"/>
                <w:sz w:val="16"/>
              </w:rPr>
              <w:lastRenderedPageBreak/>
              <w:t>стальные индивидуальные листовые сварные из стали толщиной 3-10 мм массой до 0,1 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0,333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16220,00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5401,26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ТЕР13-03-002-04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Огрунтовка</w:t>
            </w:r>
            <w:proofErr w:type="spellEnd"/>
            <w:r>
              <w:rPr>
                <w:rFonts w:ascii="Arial" w:hAnsi="Arial"/>
                <w:sz w:val="16"/>
              </w:rPr>
              <w:t xml:space="preserve"> металлических поверхностей за один раз грунтовкой ГФ-021 (за 2 раза)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0,106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660,22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18,76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1,99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10,62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1,13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ТЕР13-03-004-26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Окраска металлических </w:t>
            </w:r>
            <w:proofErr w:type="spellStart"/>
            <w:r>
              <w:rPr>
                <w:rFonts w:ascii="Arial" w:hAnsi="Arial"/>
                <w:sz w:val="16"/>
              </w:rPr>
              <w:t>огрунтованных</w:t>
            </w:r>
            <w:proofErr w:type="spellEnd"/>
            <w:r>
              <w:rPr>
                <w:rFonts w:ascii="Arial" w:hAnsi="Arial"/>
                <w:sz w:val="16"/>
              </w:rPr>
              <w:t xml:space="preserve"> поверхностей эмалью ПФ-115 (за 2 раза) </w:t>
            </w:r>
          </w:p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[к=2:</w:t>
            </w:r>
            <w:proofErr w:type="gramEnd"/>
            <w:r>
              <w:rPr>
                <w:rFonts w:ascii="Arial" w:hAnsi="Arial"/>
                <w:sz w:val="16"/>
              </w:rPr>
              <w:t xml:space="preserve"> (</w:t>
            </w:r>
            <w:proofErr w:type="gramStart"/>
            <w:r>
              <w:rPr>
                <w:rFonts w:ascii="Arial" w:hAnsi="Arial"/>
                <w:sz w:val="16"/>
              </w:rPr>
              <w:t>Кз</w:t>
            </w:r>
            <w:proofErr w:type="gramEnd"/>
            <w:r>
              <w:rPr>
                <w:rFonts w:ascii="Arial" w:hAnsi="Arial"/>
                <w:sz w:val="16"/>
              </w:rPr>
              <w:t>=2; Кзм=2; Кэм=2; Км=2; Ком=2; Коб=0; Ктр=2)]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0,106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окрашиваемой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1550,84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12,34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1,31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7,66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61856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5978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332,81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39,15</w:t>
            </w: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61 855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(2-054.0-3 Технологические трубопроводы) (90%)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(4-100.2-3 Наружные инженерные сети: замена участков трубопроводов, восстановление и замена изделий и другое) (104%)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(1-040.2-3 Работы по реконструкции зданий и сооружений: разборка отдельных конструктивных элементов здания (сооружения), а также зданий (сооружений) в целом) (91%)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(4-085.2-3 Земляные работы, выполняемые: вручную) (87%)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(4-100.1-3 Наружные инженерные сети: демонтаж, разборка, очистка)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(1-013.0-3 Защита строительных конструкций и оборудования от коррозии) (94%)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(1-040.1-3 Работы по реконструкции зданий и сооружений: усиление и замена существующих конструкций, возведение отдельных конструктивных элементов (кроме работ по приготовлению материалов в построечных условиях)) (103%)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(1-009.0-3 Строительные металлические конструкции (за исключением пункта 9.1)) (93%)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(1-006.0-3 Бетонные и железобетонные монолитные конструкции и работы в строительстве (за исключением пунктов 6.1, 6.2))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64 753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(2-054.0-3 Технологические трубопроводы)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(4-100.2-3 Наружные инженерные сети: замена участков трубопроводов, восстановление и </w:t>
            </w:r>
            <w:r>
              <w:rPr>
                <w:rFonts w:ascii="Arial" w:hAnsi="Arial"/>
                <w:sz w:val="16"/>
              </w:rPr>
              <w:lastRenderedPageBreak/>
              <w:t>замена изделий и другое) (60%)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Сметная прибыль (1-040.2-3 Работы по реконструкции зданий и сооружений: разборка отдельных конструктивных элементов здания (сооружения), а также зданий (сооружений) в целом) (52%)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(4-085.2-3 Земляные работы, выполняемые: вручную)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(4-100.1-3 Наружные инженерные сети: демонтаж, разборка, очистка) (44%)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(1-013.0-3 Защита строительных конструкций и оборудования от коррозии) (51%)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(1-040.1-3 Работы по реконструкции зданий и сооружений: усиление и замена существующих конструкций, возведение отдельных конструктивных элементов (кроме работ по приготовлению материалов в построечных условиях)) (59%)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(1-009.0-3 Строительные металлические конструкции (за исключением пункта 9.1)) (62%)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(1-006.0-3 Бетонные и железобетонные монолитные конструкции и работы в строительстве (за исключением пунктов 6.1, 6.2)) (58%)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1 642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66 393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Pr="00F43F11" w:rsidRDefault="00F43F11" w:rsidP="00F43F11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       </w:t>
            </w:r>
            <w:proofErr w:type="gramStart"/>
            <w:r w:rsidRPr="00F43F11">
              <w:rPr>
                <w:rFonts w:ascii="Arial" w:hAnsi="Arial"/>
                <w:b/>
                <w:color w:val="000000"/>
                <w:sz w:val="18"/>
              </w:rPr>
              <w:t>Р</w:t>
            </w:r>
            <w:proofErr w:type="gramEnd"/>
            <w:r w:rsidRPr="00F43F11">
              <w:rPr>
                <w:rFonts w:ascii="Arial" w:hAnsi="Arial"/>
                <w:b/>
                <w:color w:val="000000"/>
                <w:sz w:val="18"/>
              </w:rPr>
              <w:t xml:space="preserve"> 4. Дороги</w:t>
            </w: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P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171,79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1,32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1,17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 однослойных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48108,11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246,89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3571,02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1154,59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85,70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36,96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0,89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0,87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ТЕР27-06-020-01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0,024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45227,93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2273,48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1085,47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54,56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38,30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0,46</w:t>
            </w: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Смеси асфальтобетонные дорожные, аэродромные и асфальтобетон (горячие для </w:t>
            </w:r>
            <w:r>
              <w:rPr>
                <w:rFonts w:ascii="Arial" w:hAnsi="Arial"/>
                <w:sz w:val="16"/>
              </w:rPr>
              <w:lastRenderedPageBreak/>
              <w:t>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-2,3184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439,00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-1017,78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2,3184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497,00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1152,24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312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3,13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2,49</w:t>
            </w: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3 054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(1-021.0-3 Автомобильные дороги (за исключением пункта 21.1)) (126%)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(1-021.0-3 Автомобильные дороги (за исключением пункта 21.1)) (95%)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с е </w:t>
            </w:r>
            <w:proofErr w:type="gramStart"/>
            <w:r>
              <w:rPr>
                <w:rFonts w:ascii="Arial" w:hAnsi="Arial"/>
                <w:sz w:val="16"/>
              </w:rPr>
              <w:t>г</w:t>
            </w:r>
            <w:proofErr w:type="gramEnd"/>
            <w:r>
              <w:rPr>
                <w:rFonts w:ascii="Arial" w:hAnsi="Arial"/>
                <w:sz w:val="16"/>
              </w:rPr>
              <w:t xml:space="preserve"> 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148843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9005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406,85</w:t>
            </w: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62,09</w:t>
            </w:r>
          </w:p>
        </w:tc>
      </w:tr>
      <w:tr w:rsidR="00F43F11" w:rsidTr="00F43F11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P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118707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F43F11" w:rsidRDefault="00F43F11" w:rsidP="00F43F11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497764" w:rsidTr="00F43F11">
        <w:tc>
          <w:tcPr>
            <w:tcW w:w="426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sz w:val="16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2126"/>
        <w:gridCol w:w="2126"/>
        <w:gridCol w:w="2552"/>
      </w:tblGrid>
      <w:tr w:rsidR="00497764">
        <w:tc>
          <w:tcPr>
            <w:tcW w:w="3261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затрат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Коэффициент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Процент</w:t>
            </w:r>
          </w:p>
        </w:tc>
        <w:tc>
          <w:tcPr>
            <w:tcW w:w="2552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497764" w:rsidRDefault="00497764" w:rsidP="00F43F1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руб.</w:t>
            </w:r>
          </w:p>
        </w:tc>
      </w:tr>
      <w:tr w:rsidR="00497764" w:rsidTr="00F43F11">
        <w:tc>
          <w:tcPr>
            <w:tcW w:w="3261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  <w:tr w:rsidR="00F43F11" w:rsidTr="00F43F1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 в ценах 2квартала 2021 г.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8,87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1 320 237</w:t>
            </w:r>
          </w:p>
        </w:tc>
      </w:tr>
      <w:tr w:rsidR="00F43F11" w:rsidTr="00F43F1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Непредвиденные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26 405</w:t>
            </w:r>
          </w:p>
        </w:tc>
      </w:tr>
      <w:tr w:rsidR="00F43F11" w:rsidTr="00F43F1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1 346 642</w:t>
            </w:r>
          </w:p>
        </w:tc>
      </w:tr>
      <w:tr w:rsidR="00F43F11" w:rsidTr="00F43F1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269 328</w:t>
            </w:r>
          </w:p>
        </w:tc>
      </w:tr>
      <w:tr w:rsidR="00F43F11" w:rsidTr="00F43F1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С Е Г 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43F11" w:rsidRDefault="00F43F11" w:rsidP="00F43F11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1 615 970</w:t>
            </w:r>
          </w:p>
        </w:tc>
      </w:tr>
      <w:tr w:rsidR="00497764" w:rsidTr="00F43F11">
        <w:tc>
          <w:tcPr>
            <w:tcW w:w="3261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lang w:val="en-US"/>
        </w:rPr>
      </w:pPr>
    </w:p>
    <w:p w:rsidR="00497764" w:rsidRDefault="00497764">
      <w:pPr>
        <w:rPr>
          <w:lang w:val="en-US"/>
        </w:rPr>
      </w:pPr>
    </w:p>
    <w:p w:rsidR="00357A53" w:rsidRDefault="00357A53" w:rsidP="00357A53">
      <w:pPr>
        <w:rPr>
          <w:lang w:val="en-US"/>
        </w:rPr>
      </w:pPr>
    </w:p>
    <w:p w:rsidR="00357A53" w:rsidRDefault="00357A53" w:rsidP="00357A53">
      <w:pPr>
        <w:rPr>
          <w:lang w:val="en-US"/>
        </w:rPr>
      </w:pPr>
    </w:p>
    <w:p w:rsidR="00357A53" w:rsidRDefault="00357A53" w:rsidP="00357A53">
      <w:pPr>
        <w:rPr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01"/>
        <w:gridCol w:w="4820"/>
      </w:tblGrid>
      <w:tr w:rsidR="00357A53" w:rsidTr="00D74045">
        <w:tc>
          <w:tcPr>
            <w:tcW w:w="1701" w:type="dxa"/>
          </w:tcPr>
          <w:p w:rsidR="00357A53" w:rsidRDefault="00357A53" w:rsidP="00D740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Составил </w:t>
            </w:r>
          </w:p>
        </w:tc>
        <w:tc>
          <w:tcPr>
            <w:tcW w:w="4820" w:type="dxa"/>
          </w:tcPr>
          <w:p w:rsidR="00357A53" w:rsidRDefault="00357A53" w:rsidP="00D740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инженер-сметчик    </w:t>
            </w:r>
            <w:proofErr w:type="spellStart"/>
            <w:r>
              <w:rPr>
                <w:rFonts w:ascii="Arial" w:hAnsi="Arial"/>
              </w:rPr>
              <w:t>______________И.А.Семець</w:t>
            </w:r>
            <w:proofErr w:type="spellEnd"/>
          </w:p>
        </w:tc>
      </w:tr>
      <w:tr w:rsidR="00357A53" w:rsidTr="00D74045">
        <w:tc>
          <w:tcPr>
            <w:tcW w:w="1701" w:type="dxa"/>
          </w:tcPr>
          <w:p w:rsidR="00357A53" w:rsidRDefault="00357A53" w:rsidP="00D74045">
            <w:pPr>
              <w:rPr>
                <w:rFonts w:ascii="Arial" w:hAnsi="Arial"/>
              </w:rPr>
            </w:pPr>
          </w:p>
        </w:tc>
        <w:tc>
          <w:tcPr>
            <w:tcW w:w="4820" w:type="dxa"/>
          </w:tcPr>
          <w:p w:rsidR="00357A53" w:rsidRDefault="00357A53" w:rsidP="00D74045">
            <w:pPr>
              <w:rPr>
                <w:rFonts w:ascii="Arial" w:hAnsi="Arial"/>
              </w:rPr>
            </w:pPr>
          </w:p>
        </w:tc>
      </w:tr>
      <w:tr w:rsidR="00357A53" w:rsidTr="00D74045">
        <w:trPr>
          <w:trHeight w:val="269"/>
        </w:trPr>
        <w:tc>
          <w:tcPr>
            <w:tcW w:w="1701" w:type="dxa"/>
          </w:tcPr>
          <w:p w:rsidR="00357A53" w:rsidRDefault="00357A53" w:rsidP="00D740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Проверил</w:t>
            </w:r>
          </w:p>
        </w:tc>
        <w:tc>
          <w:tcPr>
            <w:tcW w:w="4820" w:type="dxa"/>
          </w:tcPr>
          <w:p w:rsidR="00357A53" w:rsidRDefault="00357A53" w:rsidP="00D740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ГИП   ___________  С.А. Харламов</w:t>
            </w:r>
          </w:p>
        </w:tc>
      </w:tr>
    </w:tbl>
    <w:p w:rsidR="00497764" w:rsidRDefault="00497764"/>
    <w:sectPr w:rsidR="00497764" w:rsidSect="00400292">
      <w:headerReference w:type="default" r:id="rId6"/>
      <w:footerReference w:type="default" r:id="rId7"/>
      <w:pgSz w:w="11907" w:h="16840" w:code="9"/>
      <w:pgMar w:top="284" w:right="454" w:bottom="1264" w:left="1134" w:header="284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7D5" w:rsidRDefault="003C27D5">
      <w:r>
        <w:separator/>
      </w:r>
    </w:p>
  </w:endnote>
  <w:endnote w:type="continuationSeparator" w:id="0">
    <w:p w:rsidR="003C27D5" w:rsidRDefault="003C2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242"/>
      <w:gridCol w:w="9554"/>
    </w:tblGrid>
    <w:tr w:rsidR="00497764">
      <w:trPr>
        <w:hidden/>
      </w:trPr>
      <w:tc>
        <w:tcPr>
          <w:tcW w:w="1242" w:type="dxa"/>
        </w:tcPr>
        <w:p w:rsidR="00497764" w:rsidRDefault="00F43F11">
          <w:pPr>
            <w:pStyle w:val="a5"/>
            <w:jc w:val="right"/>
            <w:rPr>
              <w:vanish/>
              <w:color w:val="0000FF"/>
              <w:sz w:val="22"/>
              <w:lang w:val="en-US"/>
            </w:rPr>
          </w:pPr>
          <w:r>
            <w:rPr>
              <w:noProof/>
              <w:vanish/>
              <w:lang w:eastAsia="ru-RU"/>
            </w:rPr>
            <w:drawing>
              <wp:inline distT="0" distB="0" distL="0" distR="0">
                <wp:extent cx="241300" cy="241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54" w:type="dxa"/>
        </w:tcPr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  <w:sz w:val="22"/>
              <w:lang w:val="en-US"/>
            </w:rPr>
          </w:pPr>
          <w:r>
            <w:rPr>
              <w:vanish/>
              <w:color w:val="0000FF"/>
              <w:sz w:val="22"/>
            </w:rPr>
            <w:t xml:space="preserve">Документ распечатан с использованием программного обеспечения ООО </w:t>
          </w:r>
          <w:r>
            <w:rPr>
              <w:vanish/>
              <w:color w:val="0000FF"/>
              <w:sz w:val="22"/>
              <w:lang w:val="en-US"/>
            </w:rPr>
            <w:t>«</w:t>
          </w:r>
          <w:r>
            <w:rPr>
              <w:vanish/>
              <w:color w:val="0000FF"/>
              <w:sz w:val="22"/>
            </w:rPr>
            <w:t>ФОРВИС</w:t>
          </w:r>
          <w:r>
            <w:rPr>
              <w:vanish/>
              <w:color w:val="0000FF"/>
              <w:sz w:val="22"/>
              <w:lang w:val="en-US"/>
            </w:rPr>
            <w:t>»</w:t>
          </w:r>
          <w:r>
            <w:rPr>
              <w:vanish/>
              <w:color w:val="0000FF"/>
              <w:sz w:val="22"/>
            </w:rPr>
            <w:t>,</w:t>
          </w:r>
        </w:p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</w:rPr>
          </w:pPr>
          <w:r>
            <w:rPr>
              <w:vanish/>
              <w:color w:val="0000FF"/>
              <w:sz w:val="22"/>
              <w:lang w:val="en-US"/>
            </w:rPr>
            <w:t xml:space="preserve"> </w:t>
          </w:r>
          <w:fldSimple w:instr=" DOCPROPERTY &quot;ForvisPhone&quot; \* MERGEFORMAT ">
            <w:r w:rsidR="00F43F11">
              <w:rPr>
                <w:vanish/>
                <w:color w:val="0000FF"/>
                <w:sz w:val="22"/>
              </w:rPr>
              <w:t>тел. (812)-376-05-06</w:t>
            </w:r>
          </w:fldSimple>
        </w:p>
      </w:tc>
    </w:tr>
  </w:tbl>
  <w:p w:rsidR="00497764" w:rsidRDefault="00497764">
    <w:pPr>
      <w:pStyle w:val="a5"/>
      <w:rPr>
        <w:vanish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7D5" w:rsidRDefault="003C27D5">
      <w:r>
        <w:separator/>
      </w:r>
    </w:p>
  </w:footnote>
  <w:footnote w:type="continuationSeparator" w:id="0">
    <w:p w:rsidR="003C27D5" w:rsidRDefault="003C27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764" w:rsidRDefault="00497764">
    <w:pPr>
      <w:pStyle w:val="a3"/>
      <w:jc w:val="right"/>
    </w:pPr>
    <w:r>
      <w:t xml:space="preserve">Стр. </w:t>
    </w:r>
    <w:r w:rsidR="001D66AA">
      <w:fldChar w:fldCharType="begin"/>
    </w:r>
    <w:r w:rsidR="00F43F11">
      <w:instrText xml:space="preserve"> PAGE  \* MERGEFORMAT </w:instrText>
    </w:r>
    <w:r w:rsidR="001D66AA">
      <w:fldChar w:fldCharType="separate"/>
    </w:r>
    <w:r w:rsidR="00EC2706">
      <w:rPr>
        <w:noProof/>
      </w:rPr>
      <w:t>11</w:t>
    </w:r>
    <w:r w:rsidR="001D66AA">
      <w:fldChar w:fldCharType="end"/>
    </w:r>
    <w:r>
      <w:t xml:space="preserve"> / </w:t>
    </w:r>
    <w:fldSimple w:instr=" NUMPAGES  \* MERGEFORMAT ">
      <w:r w:rsidR="00EC2706">
        <w:rPr>
          <w:noProof/>
        </w:rPr>
        <w:t>11</w:t>
      </w:r>
    </w:fldSimple>
  </w:p>
  <w:p w:rsidR="00497764" w:rsidRDefault="00497764">
    <w:pPr>
      <w:pStyle w:val="a3"/>
    </w:pPr>
  </w:p>
  <w:p w:rsidR="00497764" w:rsidRDefault="004977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43F11"/>
    <w:rsid w:val="00057D76"/>
    <w:rsid w:val="000A50E8"/>
    <w:rsid w:val="00147F42"/>
    <w:rsid w:val="00161078"/>
    <w:rsid w:val="001C795D"/>
    <w:rsid w:val="001D66AA"/>
    <w:rsid w:val="00267ADD"/>
    <w:rsid w:val="0027432B"/>
    <w:rsid w:val="00304C32"/>
    <w:rsid w:val="00357A53"/>
    <w:rsid w:val="003C27D5"/>
    <w:rsid w:val="003D77FF"/>
    <w:rsid w:val="003E2FDC"/>
    <w:rsid w:val="00400292"/>
    <w:rsid w:val="00404191"/>
    <w:rsid w:val="004301BD"/>
    <w:rsid w:val="00491535"/>
    <w:rsid w:val="0049552C"/>
    <w:rsid w:val="00497764"/>
    <w:rsid w:val="004C2E0F"/>
    <w:rsid w:val="00562CC6"/>
    <w:rsid w:val="005E4E0D"/>
    <w:rsid w:val="005F0F8A"/>
    <w:rsid w:val="00613366"/>
    <w:rsid w:val="00647DD6"/>
    <w:rsid w:val="00685661"/>
    <w:rsid w:val="006C43CB"/>
    <w:rsid w:val="0071283B"/>
    <w:rsid w:val="007257CC"/>
    <w:rsid w:val="00896603"/>
    <w:rsid w:val="00933C58"/>
    <w:rsid w:val="009A11C1"/>
    <w:rsid w:val="009A5675"/>
    <w:rsid w:val="009E7792"/>
    <w:rsid w:val="009F07B6"/>
    <w:rsid w:val="009F5A16"/>
    <w:rsid w:val="00AB6B26"/>
    <w:rsid w:val="00B2424A"/>
    <w:rsid w:val="00C24183"/>
    <w:rsid w:val="00C33E99"/>
    <w:rsid w:val="00C76331"/>
    <w:rsid w:val="00CC786D"/>
    <w:rsid w:val="00D536E3"/>
    <w:rsid w:val="00E46353"/>
    <w:rsid w:val="00EC213E"/>
    <w:rsid w:val="00EC2706"/>
    <w:rsid w:val="00F43F11"/>
    <w:rsid w:val="00FB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292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0292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400292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400292"/>
    <w:rPr>
      <w:sz w:val="16"/>
    </w:rPr>
  </w:style>
  <w:style w:type="paragraph" w:styleId="a7">
    <w:name w:val="annotation text"/>
    <w:basedOn w:val="a"/>
    <w:semiHidden/>
    <w:rsid w:val="00400292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F43F1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os-W\Template\LSN4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LSN4St.dot</Template>
  <TotalTime>4</TotalTime>
  <Pages>11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	</vt:lpstr>
    </vt:vector>
  </TitlesOfParts>
  <Company/>
  <LinksUpToDate>false</LinksUpToDate>
  <CharactersWithSpaces>21904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Пользователь</dc:creator>
  <cp:keywords/>
  <cp:lastModifiedBy>user</cp:lastModifiedBy>
  <cp:revision>5</cp:revision>
  <cp:lastPrinted>2010-12-17T08:37:00Z</cp:lastPrinted>
  <dcterms:created xsi:type="dcterms:W3CDTF">2021-07-08T11:39:00Z</dcterms:created>
  <dcterms:modified xsi:type="dcterms:W3CDTF">2021-07-08T11:54:00Z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etaNumber">
    <vt:lpwstr>5</vt:lpwstr>
  </property>
  <property fmtid="{D5CDD505-2E9C-101B-9397-08002B2CF9AE}" pid="3" name="SmetaDate">
    <vt:filetime>2021-07-06T21:00:00Z</vt:filetime>
  </property>
  <property fmtid="{D5CDD505-2E9C-101B-9397-08002B2CF9AE}" pid="4" name="SmetaName">
    <vt:lpwstr>Капитальный ремонт сети водопровода от ВЗУ-6</vt:lpwstr>
  </property>
  <property fmtid="{D5CDD505-2E9C-101B-9397-08002B2CF9AE}" pid="5" name="ForvisPhone">
    <vt:lpwstr>тел. (812)-376-05-06</vt:lpwstr>
  </property>
</Properties>
</file>